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  <w:color w:val="FF0000"/>
          <w:sz w:val="32"/>
        </w:rPr>
      </w:pPr>
      <w:r>
        <w:rPr>
          <w:rFonts w:cs="Calibri" w:cstheme="minorHAnsi"/>
          <w:b/>
          <w:color w:val="FF0000"/>
          <w:sz w:val="32"/>
        </w:rPr>
        <w:t>Qualche attività di riscaldamento...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Test INVALSI di matematica: (si inizia cliccando su    </w:t>
      </w:r>
      <w:r>
        <w:rPr/>
        <w:drawing>
          <wp:inline distT="0" distB="0" distL="0" distR="0">
            <wp:extent cx="873125" cy="27114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in basso a destra):</w:t>
        <w:br/>
      </w:r>
    </w:p>
    <w:p>
      <w:pPr>
        <w:pStyle w:val="Normal"/>
        <w:rPr/>
      </w:pPr>
      <w:hyperlink r:id="rId3">
        <w:r>
          <w:rPr>
            <w:rStyle w:val="CollegamentoInternet"/>
          </w:rPr>
          <w:t>https://invalsi-areaprove.cineca.it/docs/2019/sandbox_3/21a_GRA08_MAT_EX1/index.html</w:t>
        </w:r>
      </w:hyperlink>
    </w:p>
    <w:p>
      <w:pPr>
        <w:pStyle w:val="Normal"/>
        <w:rPr/>
      </w:pPr>
      <w:hyperlink r:id="rId4">
        <w:r>
          <w:rPr>
            <w:rStyle w:val="CollegamentoInternet"/>
          </w:rPr>
          <w:t>https://invalsi-areaprove.cineca.it/docs/2018/sandbox_new/g08_mat_2018/index.html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84455</wp:posOffset>
            </wp:positionH>
            <wp:positionV relativeFrom="paragraph">
              <wp:posOffset>25400</wp:posOffset>
            </wp:positionV>
            <wp:extent cx="2366645" cy="431800"/>
            <wp:effectExtent l="0" t="0" r="0" b="0"/>
            <wp:wrapSquare wrapText="bothSides"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</w:t>
      </w:r>
      <w:r>
        <w:rPr/>
        <w:tab/>
        <w:t>Scegli una decina di equazioni (non proprio le più facili)</w:t>
        <w:br/>
        <w:t xml:space="preserve">    </w:t>
        <w:tab/>
        <w:t xml:space="preserve">dal tuo libro di testo di terza media e risolvile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84455</wp:posOffset>
            </wp:positionH>
            <wp:positionV relativeFrom="paragraph">
              <wp:posOffset>70485</wp:posOffset>
            </wp:positionV>
            <wp:extent cx="2109470" cy="1509395"/>
            <wp:effectExtent l="0" t="0" r="0" b="0"/>
            <wp:wrapSquare wrapText="bothSides"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 </w:t>
      </w:r>
      <w:r>
        <w:rPr/>
        <w:t>Scegli qualche bel problema di geometria</w:t>
        <w:br/>
        <w:t xml:space="preserve">              dal tuo libro di testo e risolvilo.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3446780</wp:posOffset>
            </wp:positionH>
            <wp:positionV relativeFrom="paragraph">
              <wp:posOffset>6350</wp:posOffset>
            </wp:positionV>
            <wp:extent cx="1979930" cy="2366645"/>
            <wp:effectExtent l="0" t="0" r="0" b="0"/>
            <wp:wrapTight wrapText="bothSides">
              <wp:wrapPolygon edited="0">
                <wp:start x="-6" y="0"/>
                <wp:lineTo x="-6" y="21380"/>
                <wp:lineTo x="21399" y="21380"/>
                <wp:lineTo x="21399" y="0"/>
                <wp:lineTo x="-6" y="0"/>
              </wp:wrapPolygon>
            </wp:wrapTight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</w:t>
      </w:r>
      <w:r>
        <w:rPr/>
        <w:t xml:space="preserve"> una lettura ormai classica….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1116330</wp:posOffset>
                </wp:positionH>
                <wp:positionV relativeFrom="paragraph">
                  <wp:posOffset>153670</wp:posOffset>
                </wp:positionV>
                <wp:extent cx="18415" cy="18415"/>
                <wp:effectExtent l="0" t="0" r="0" b="0"/>
                <wp:wrapNone/>
                <wp:docPr id="5" name="Input penna 2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put penna 26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17640" cy="1764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nput penna 26" stroked="t" style="position:absolute;margin-left:87.9pt;margin-top:12.1pt;width:1.35pt;height:1.35pt;mso-wrap-style:none;v-text-anchor:middle" type="shapetype_75">
                <v:imagedata r:id="rId8" o:detectmouseclick="t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Calibri" w:cstheme="minorHAnsi"/>
          <w:b/>
          <w:color w:val="FF0000"/>
          <w:sz w:val="32"/>
        </w:rPr>
        <w:t>Ma soprattutto goditi l’estate…A presto!</w:t>
      </w:r>
    </w:p>
    <w:sectPr>
      <w:type w:val="nextPage"/>
      <w:pgSz w:w="11906" w:h="16838"/>
      <w:pgMar w:left="1134" w:right="1134" w:header="0" w:top="127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016021"/>
    <w:rPr>
      <w:color w:val="0563C1" w:themeColor="hyperlink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cb5c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b5ce9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invalsi-areaprove.cineca.it/docs/2019/sandbox_3/21a_GRA08_MAT_EX1/index.html" TargetMode="External"/><Relationship Id="rId4" Type="http://schemas.openxmlformats.org/officeDocument/2006/relationships/hyperlink" Target="https://invalsi-areaprove.cineca.it/docs/2018/sandbox_new/g08_mat_2018/index.html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wmf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1</Pages>
  <Words>61</Words>
  <Characters>473</Characters>
  <CharactersWithSpaces>572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2022-06-13T23:10:00Z</dcterms:created>
  <dc:creator>Emanuela Magni</dc:creator>
  <dc:description/>
  <dc:language>it-IT</dc:language>
  <cp:lastModifiedBy>Lucia Parente</cp:lastModifiedBy>
  <dcterms:modified xsi:type="dcterms:W3CDTF">2022-06-13T23:10:00Z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